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r>
        <w:rPr>
          <w:rFonts w:hint="default"/>
        </w:rPr>
        <w:t>Rebase edit</w:t>
      </w:r>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4"/>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r>
        <w:rPr>
          <w:rFonts w:hint="default"/>
        </w:rPr>
        <w:t>Tema4-github gitremote push&amp; pull</w:t>
      </w:r>
    </w:p>
    <w:p>
      <w:pPr>
        <w:rPr>
          <w:rFonts w:hint="default"/>
        </w:rPr>
      </w:pPr>
    </w:p>
    <w:p>
      <w:pPr>
        <w:pStyle w:val="3"/>
        <w:bidi w:val="0"/>
        <w:rPr>
          <w:rFonts w:hint="default"/>
        </w:rPr>
      </w:pPr>
      <w:r>
        <w:rPr>
          <w:rFonts w:hint="default"/>
        </w:rPr>
        <w:t>GitHub</w:t>
      </w:r>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5"/>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r>
        <w:rPr>
          <w:rFonts w:hint="default"/>
        </w:rPr>
        <w:t>Flujo de trabajo con GitHub</w:t>
      </w:r>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46"/>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lang/>
        </w:rPr>
      </w:pPr>
      <w:r>
        <w:rPr>
          <w:rFonts w:hint="default"/>
          <w:color w:val="FF0000"/>
        </w:rPr>
        <w:t>2.-</w:t>
      </w:r>
      <w:r>
        <w:rPr>
          <w:rFonts w:hint="default"/>
          <w:color w:val="auto"/>
        </w:rPr>
        <w:t>fijamos que al hacer push lo haga de la rama master por defecto</w:t>
      </w:r>
      <w:r>
        <w:rPr>
          <w:rFonts w:hint="default"/>
          <w:color w:val="auto"/>
          <w:lang/>
        </w:rPr>
        <w:t xml:space="preserve"> </w:t>
      </w:r>
      <w:r>
        <w:rPr>
          <w:rFonts w:hint="default"/>
          <w:color w:val="auto"/>
          <w:sz w:val="15"/>
          <w:szCs w:val="15"/>
          <w:shd w:val="clear" w:color="FFFFFF" w:fill="D9D9D9"/>
          <w:lang/>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47"/>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lang/>
        </w:rPr>
      </w:pPr>
      <w:r>
        <w:rPr>
          <w:rFonts w:hint="default"/>
          <w:lang/>
        </w:rPr>
        <w:t xml:space="preserve">Cuando hacemos push por defecto no sube los tags, para que lo haga debemos hacer un push específico para los tags </w:t>
      </w:r>
      <w:r>
        <w:rPr>
          <w:rFonts w:hint="default"/>
          <w:shd w:val="clear" w:color="FFFFFF" w:fill="D9D9D9"/>
          <w:lang/>
        </w:rPr>
        <w:t>git push --tags</w:t>
      </w:r>
      <w:r>
        <w:rPr>
          <w:rFonts w:hint="default"/>
          <w:shd w:val="clear" w:color="auto" w:fill="auto"/>
          <w:lang/>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48"/>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lang/>
        </w:rPr>
      </w:pPr>
      <w:r>
        <w:rPr>
          <w:rFonts w:hint="default"/>
          <w:lang/>
        </w:rPr>
        <w:t xml:space="preserve">Imaginemos que un compañero hace modificaciones en alguno de los archivos, si queremos descargarnos esos cambios necesitamos hacer un </w:t>
      </w:r>
      <w:r>
        <w:rPr>
          <w:rFonts w:hint="default"/>
          <w:shd w:val="clear" w:color="FFFFFF" w:fill="D9D9D9"/>
          <w:lang/>
        </w:rPr>
        <w:t>git pull</w:t>
      </w:r>
      <w:r>
        <w:rPr>
          <w:rFonts w:hint="default"/>
          <w:shd w:val="clear" w:color="auto" w:fill="auto"/>
          <w:lang/>
        </w:rPr>
        <w:t xml:space="preserve">. </w:t>
      </w:r>
    </w:p>
    <w:p>
      <w:pPr>
        <w:numPr>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49"/>
                    <a:stretch>
                      <a:fillRect/>
                    </a:stretch>
                  </pic:blipFill>
                  <pic:spPr>
                    <a:xfrm>
                      <a:off x="0" y="0"/>
                      <a:ext cx="5397500" cy="1327150"/>
                    </a:xfrm>
                    <a:prstGeom prst="rect">
                      <a:avLst/>
                    </a:prstGeom>
                    <a:noFill/>
                    <a:ln>
                      <a:noFill/>
                    </a:ln>
                  </pic:spPr>
                </pic:pic>
              </a:graphicData>
            </a:graphic>
          </wp:inline>
        </w:drawing>
      </w:r>
    </w:p>
    <w:p>
      <w:pPr>
        <w:numPr>
          <w:numId w:val="0"/>
        </w:numPr>
        <w:bidi w:val="0"/>
        <w:ind w:leftChars="0"/>
      </w:pPr>
    </w:p>
    <w:p>
      <w:pPr>
        <w:numPr>
          <w:numId w:val="0"/>
        </w:numPr>
        <w:bidi w:val="0"/>
        <w:ind w:leftChars="0"/>
        <w:rPr>
          <w:rFonts w:hint="default"/>
          <w:lang/>
        </w:rPr>
      </w:pPr>
      <w:r>
        <w:rPr>
          <w:rFonts w:hint="default"/>
          <w:lang/>
        </w:rPr>
        <w:t xml:space="preserve">Si empezamos de nuevo y nos queremos descargar el proyecto debemos usar </w:t>
      </w:r>
      <w:r>
        <w:rPr>
          <w:rFonts w:hint="default"/>
          <w:shd w:val="clear" w:color="FFFFFF" w:fill="D9D9D9"/>
          <w:lang/>
        </w:rPr>
        <w:t>git clone</w:t>
      </w:r>
      <w:r>
        <w:rPr>
          <w:rFonts w:hint="default"/>
          <w:shd w:val="clear" w:color="auto" w:fill="auto"/>
          <w:lang/>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50"/>
                    <a:stretch>
                      <a:fillRect/>
                    </a:stretch>
                  </pic:blipFill>
                  <pic:spPr>
                    <a:xfrm>
                      <a:off x="0" y="0"/>
                      <a:ext cx="5396230" cy="302895"/>
                    </a:xfrm>
                    <a:prstGeom prst="rect">
                      <a:avLst/>
                    </a:prstGeom>
                    <a:noFill/>
                    <a:ln>
                      <a:noFill/>
                    </a:ln>
                  </pic:spPr>
                </pic:pic>
              </a:graphicData>
            </a:graphic>
          </wp:inline>
        </w:drawing>
      </w:r>
    </w:p>
    <w:p>
      <w:pPr>
        <w:bidi w:val="0"/>
        <w:rPr>
          <w:rFonts w:hint="default"/>
          <w:lang/>
        </w:rPr>
      </w:pPr>
      <w:r>
        <w:rPr>
          <w:rFonts w:hint="default"/>
          <w:lang/>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1"/>
                    </pic:cNvPicPr>
                  </pic:nvPicPr>
                  <pic:blipFill>
                    <a:blip r:embed="rId151"/>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lang/>
        </w:rPr>
      </w:pPr>
      <w:r>
        <w:rPr>
          <w:rFonts w:hint="default"/>
          <w:lang/>
        </w:rPr>
        <w:t>Git Fetch y Git Pull</w:t>
      </w:r>
    </w:p>
    <w:p>
      <w:pPr>
        <w:rPr>
          <w:rFonts w:hint="default"/>
          <w:lang/>
        </w:rPr>
      </w:pPr>
    </w:p>
    <w:p>
      <w:pPr>
        <w:numPr>
          <w:ilvl w:val="0"/>
          <w:numId w:val="8"/>
        </w:numPr>
        <w:tabs>
          <w:tab w:val="clear" w:pos="425"/>
        </w:tabs>
        <w:ind w:left="425" w:leftChars="0" w:hanging="425" w:firstLineChars="0"/>
        <w:rPr>
          <w:rFonts w:hint="default"/>
          <w:lang/>
        </w:rPr>
      </w:pPr>
      <w:r>
        <w:rPr>
          <w:rFonts w:hint="default"/>
          <w:lang/>
        </w:rPr>
        <w:t>Añadimos un héroe en heroes.md desde GitHub</w:t>
      </w:r>
    </w:p>
    <w:p>
      <w:pPr>
        <w:numPr>
          <w:ilvl w:val="0"/>
          <w:numId w:val="8"/>
        </w:numPr>
        <w:tabs>
          <w:tab w:val="clear" w:pos="425"/>
        </w:tabs>
        <w:ind w:left="425" w:leftChars="0" w:hanging="425" w:firstLineChars="0"/>
        <w:rPr>
          <w:rFonts w:hint="default"/>
          <w:lang/>
        </w:rPr>
      </w:pPr>
      <w:r>
        <w:rPr>
          <w:rFonts w:hint="default"/>
          <w:lang/>
        </w:rPr>
        <w:t>Localmente también hago cambios pero en el README.md, hago el commit y si miro el status me indica q localmente está adelantado al remoto por un commit luego intento hacer el push que me sugiere.</w:t>
      </w:r>
    </w:p>
    <w:p>
      <w:pPr>
        <w:numPr>
          <w:numId w:val="0"/>
        </w:numPr>
        <w:ind w:leftChars="0"/>
        <w:rPr>
          <w:rFonts w:hint="default"/>
          <w:lang/>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n8r9NgAAAAIAQAADwAAAAAAAAABACAAAAA4AAAAZHJzL2Rvd25yZXYueG1sUEsBAhQAFAAAAAgA&#10;h07iQF6wgfNIAgAAhAQAAA4AAAAAAAAAAQAgAAAAPQEAAGRycy9lMm9Eb2MueG1sUEsFBgAAAAAG&#10;AAYAWQEAAPc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52"/>
                    <a:stretch>
                      <a:fillRect/>
                    </a:stretch>
                  </pic:blipFill>
                  <pic:spPr>
                    <a:xfrm>
                      <a:off x="0" y="0"/>
                      <a:ext cx="5399405" cy="2364105"/>
                    </a:xfrm>
                    <a:prstGeom prst="rect">
                      <a:avLst/>
                    </a:prstGeom>
                    <a:noFill/>
                    <a:ln>
                      <a:noFill/>
                    </a:ln>
                  </pic:spPr>
                </pic:pic>
              </a:graphicData>
            </a:graphic>
          </wp:inline>
        </w:drawing>
      </w:r>
    </w:p>
    <w:p>
      <w:pPr>
        <w:bidi w:val="0"/>
        <w:rPr>
          <w:rFonts w:hint="default"/>
          <w:lang/>
        </w:rPr>
      </w:pPr>
      <w:r>
        <w:rPr>
          <w:rFonts w:hint="default"/>
          <w:lang/>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bdr w:val="none" w:color="auto" w:sz="0" w:space="0"/>
          <w:shd w:val="clear" w:fill="1AB798"/>
        </w:rPr>
        <w:t>Git fetch</w:t>
      </w:r>
      <w:r>
        <w:rPr>
          <w:rFonts w:hint="default"/>
        </w:rPr>
        <w:fldChar w:fldCharType="end"/>
      </w:r>
      <w:r>
        <w:rPr>
          <w:rFonts w:hint="default"/>
        </w:rPr>
        <w:t> tan sólo recupera la información del repositorio remoto y la ubica en una rama oculta de tu repositorio loca</w:t>
      </w:r>
      <w:r>
        <w:rPr>
          <w:rFonts w:hint="default"/>
          <w:lang/>
        </w:rPr>
        <w:t>, para hacer referencia a esta información se crea una referencia llamada FETCH_HEAD</w:t>
      </w:r>
      <w:r>
        <w:rPr>
          <w:rFonts w:hint="default"/>
        </w:rPr>
        <w:t>,</w:t>
      </w:r>
      <w:r>
        <w:rPr>
          <w:rFonts w:hint="default"/>
          <w:lang/>
        </w:rPr>
        <w:t xml:space="preserve"> </w:t>
      </w:r>
      <w:r>
        <w:rPr>
          <w:rFonts w:hint="default"/>
        </w:rPr>
        <w:t xml:space="preserve">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1"/>
                    </pic:cNvPicPr>
                  </pic:nvPicPr>
                  <pic:blipFill>
                    <a:blip r:embed="rId153"/>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lang/>
        </w:rPr>
      </w:pPr>
      <w:r>
        <w:rPr>
          <w:rFonts w:hint="default"/>
          <w:lang/>
        </w:rPr>
        <w:t>Ahora puedo comprobar las diferencias entre mi repo local y lo que se ha traido fetch, almacenado en la variable FETCH_HEAD.</w:t>
      </w:r>
    </w:p>
    <w:p>
      <w:pPr>
        <w:bidi w:val="0"/>
        <w:rPr>
          <w:rFonts w:hint="default"/>
          <w:lang/>
        </w:rPr>
      </w:pPr>
      <w:r>
        <w:drawing>
          <wp:inline distT="0" distB="0" distL="114300" distR="114300">
            <wp:extent cx="5393055" cy="2134235"/>
            <wp:effectExtent l="0" t="0" r="7620" b="889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1"/>
                    </pic:cNvPicPr>
                  </pic:nvPicPr>
                  <pic:blipFill>
                    <a:blip r:embed="rId154"/>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lang/>
        </w:rPr>
      </w:pPr>
      <w:r>
        <w:rPr>
          <w:rFonts w:hint="default"/>
          <w:lang/>
        </w:rPr>
        <w:t xml:space="preserve">Una vez sabemos lo que va a cambiar podemos hacer el </w:t>
      </w:r>
      <w:r>
        <w:rPr>
          <w:rFonts w:hint="default"/>
          <w:shd w:val="clear" w:color="FFFFFF" w:fill="D9D9D9"/>
          <w:lang/>
        </w:rPr>
        <w:t xml:space="preserve">git pull  </w:t>
      </w:r>
      <w:r>
        <w:rPr>
          <w:rFonts w:hint="default"/>
          <w:shd w:val="clear" w:color="auto" w:fill="auto"/>
          <w:lang/>
        </w:rPr>
        <w:t xml:space="preserve"> o si seguimos con la secuencia lógica ya podemos hacer el </w:t>
      </w:r>
      <w:r>
        <w:rPr>
          <w:rFonts w:hint="default"/>
          <w:shd w:val="clear" w:color="FFFFFF" w:fill="D9D9D9"/>
          <w:lang/>
        </w:rPr>
        <w:t>git merge FETCH_HEAD.</w:t>
      </w:r>
    </w:p>
    <w:p>
      <w:pPr>
        <w:bidi w:val="0"/>
        <w:rPr>
          <w:rFonts w:hint="default"/>
          <w:shd w:val="clear" w:color="auto" w:fill="auto"/>
          <w:lang/>
        </w:rPr>
      </w:pPr>
      <w:r>
        <w:rPr>
          <w:rFonts w:hint="default"/>
          <w:shd w:val="clear" w:color="auto" w:fill="auto"/>
          <w:lang/>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1"/>
                    </pic:cNvPicPr>
                  </pic:nvPicPr>
                  <pic:blipFill>
                    <a:blip r:embed="rId155"/>
                    <a:stretch>
                      <a:fillRect/>
                    </a:stretch>
                  </pic:blipFill>
                  <pic:spPr>
                    <a:xfrm>
                      <a:off x="0" y="0"/>
                      <a:ext cx="5398135" cy="467995"/>
                    </a:xfrm>
                    <a:prstGeom prst="rect">
                      <a:avLst/>
                    </a:prstGeom>
                    <a:noFill/>
                    <a:ln>
                      <a:noFill/>
                    </a:ln>
                  </pic:spPr>
                </pic:pic>
              </a:graphicData>
            </a:graphic>
          </wp:inline>
        </w:drawing>
      </w:r>
    </w:p>
    <w:p>
      <w:pPr>
        <w:bidi w:val="0"/>
        <w:rPr>
          <w:rFonts w:hint="default"/>
          <w:lang/>
        </w:rPr>
      </w:pPr>
      <w:r>
        <w:rPr>
          <w:rFonts w:hint="default"/>
          <w:lang/>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1"/>
                    </pic:cNvPicPr>
                  </pic:nvPicPr>
                  <pic:blipFill>
                    <a:blip r:embed="rId156"/>
                    <a:stretch>
                      <a:fillRect/>
                    </a:stretch>
                  </pic:blipFill>
                  <pic:spPr>
                    <a:xfrm>
                      <a:off x="0" y="0"/>
                      <a:ext cx="5393690" cy="1172210"/>
                    </a:xfrm>
                    <a:prstGeom prst="rect">
                      <a:avLst/>
                    </a:prstGeom>
                    <a:noFill/>
                    <a:ln>
                      <a:noFill/>
                    </a:ln>
                  </pic:spPr>
                </pic:pic>
              </a:graphicData>
            </a:graphic>
          </wp:inline>
        </w:drawing>
      </w:r>
    </w:p>
    <w:p>
      <w:pPr>
        <w:bidi w:val="0"/>
        <w:rPr>
          <w:rFonts w:hint="default"/>
          <w:lang/>
        </w:rPr>
      </w:pPr>
      <w:r>
        <w:rPr>
          <w:rFonts w:hint="default"/>
          <w:lang/>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1"/>
                    </pic:cNvPicPr>
                  </pic:nvPicPr>
                  <pic:blipFill>
                    <a:blip r:embed="rId157"/>
                    <a:stretch>
                      <a:fillRect/>
                    </a:stretch>
                  </pic:blipFill>
                  <pic:spPr>
                    <a:xfrm>
                      <a:off x="0" y="0"/>
                      <a:ext cx="5394325" cy="619760"/>
                    </a:xfrm>
                    <a:prstGeom prst="rect">
                      <a:avLst/>
                    </a:prstGeom>
                    <a:noFill/>
                    <a:ln>
                      <a:noFill/>
                    </a:ln>
                  </pic:spPr>
                </pic:pic>
              </a:graphicData>
            </a:graphic>
          </wp:inline>
        </w:drawing>
      </w:r>
    </w:p>
    <w:p>
      <w:pPr>
        <w:bidi w:val="0"/>
        <w:rPr>
          <w:rFonts w:hint="default"/>
          <w:lang/>
        </w:rPr>
      </w:pPr>
      <w:r>
        <w:rPr>
          <w:rFonts w:hint="default"/>
          <w:lang/>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1"/>
                    </pic:cNvPicPr>
                  </pic:nvPicPr>
                  <pic:blipFill>
                    <a:blip r:embed="rId158"/>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rPr>
          <w:rFonts w:hint="default"/>
        </w:rPr>
      </w:pPr>
      <w:r>
        <w:rPr>
          <w:rFonts w:hint="default"/>
        </w:rPr>
        <w:br w:type="page"/>
      </w:r>
      <w:bookmarkStart w:id="26" w:name="_GoBack"/>
      <w:bookmarkEnd w:id="26"/>
    </w:p>
    <w:p>
      <w:pPr>
        <w:rPr>
          <w:rFonts w:hint="default"/>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9"/>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sans-serif">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7BF025F"/>
    <w:multiLevelType w:val="singleLevel"/>
    <w:tmpl w:val="F7BF025F"/>
    <w:lvl w:ilvl="0" w:tentative="0">
      <w:start w:val="1"/>
      <w:numFmt w:val="decimal"/>
      <w:suff w:val="space"/>
      <w:lvlText w:val="%1."/>
      <w:lvlJc w:val="left"/>
    </w:lvl>
  </w:abstractNum>
  <w:abstractNum w:abstractNumId="4">
    <w:nsid w:val="FAFC2293"/>
    <w:multiLevelType w:val="singleLevel"/>
    <w:tmpl w:val="FAFC2293"/>
    <w:lvl w:ilvl="0" w:tentative="0">
      <w:start w:val="1"/>
      <w:numFmt w:val="decimal"/>
      <w:lvlText w:val="%1."/>
      <w:lvlJc w:val="left"/>
    </w:lvl>
  </w:abstractNum>
  <w:abstractNum w:abstractNumId="5">
    <w:nsid w:val="FDBFA60C"/>
    <w:multiLevelType w:val="singleLevel"/>
    <w:tmpl w:val="FDBFA60C"/>
    <w:lvl w:ilvl="0" w:tentative="0">
      <w:start w:val="1"/>
      <w:numFmt w:val="decimal"/>
      <w:suff w:val="space"/>
      <w:lvlText w:val="%1."/>
      <w:lvlJc w:val="left"/>
    </w:lvl>
  </w:abstractNum>
  <w:abstractNum w:abstractNumId="6">
    <w:nsid w:val="2AF9E5C3"/>
    <w:multiLevelType w:val="singleLevel"/>
    <w:tmpl w:val="2AF9E5C3"/>
    <w:lvl w:ilvl="0" w:tentative="0">
      <w:start w:val="1"/>
      <w:numFmt w:val="decimal"/>
      <w:lvlText w:val="%1."/>
      <w:lvlJc w:val="left"/>
    </w:lvl>
  </w:abstractNum>
  <w:abstractNum w:abstractNumId="7">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2"/>
  </w:num>
  <w:num w:numId="3">
    <w:abstractNumId w:val="4"/>
  </w:num>
  <w:num w:numId="4">
    <w:abstractNumId w:val="5"/>
  </w:num>
  <w:num w:numId="5">
    <w:abstractNumId w:val="6"/>
  </w:num>
  <w:num w:numId="6">
    <w:abstractNumId w:val="0"/>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BD2B178"/>
    <w:rsid w:val="3DBDD304"/>
    <w:rsid w:val="3DF72728"/>
    <w:rsid w:val="3FED7C07"/>
    <w:rsid w:val="3FF957D6"/>
    <w:rsid w:val="43BF72B2"/>
    <w:rsid w:val="4DFFCDA1"/>
    <w:rsid w:val="4F7F6E74"/>
    <w:rsid w:val="52FF530A"/>
    <w:rsid w:val="5DA28C99"/>
    <w:rsid w:val="5EFBCF1D"/>
    <w:rsid w:val="5F6F58B5"/>
    <w:rsid w:val="662F6FC6"/>
    <w:rsid w:val="6B5375BE"/>
    <w:rsid w:val="6BD713ED"/>
    <w:rsid w:val="6EFF3E95"/>
    <w:rsid w:val="72FFAE12"/>
    <w:rsid w:val="748B9EE5"/>
    <w:rsid w:val="7597D0FD"/>
    <w:rsid w:val="76BC60CE"/>
    <w:rsid w:val="773736DB"/>
    <w:rsid w:val="77FE3178"/>
    <w:rsid w:val="797B0304"/>
    <w:rsid w:val="79FBCF6B"/>
    <w:rsid w:val="7B3D9A10"/>
    <w:rsid w:val="7BFA5001"/>
    <w:rsid w:val="7C4B180B"/>
    <w:rsid w:val="7D3ED9E5"/>
    <w:rsid w:val="7D758FC6"/>
    <w:rsid w:val="7DED4CC7"/>
    <w:rsid w:val="7ECE30F5"/>
    <w:rsid w:val="7F36E780"/>
    <w:rsid w:val="7F7E0396"/>
    <w:rsid w:val="7FAF9517"/>
    <w:rsid w:val="7FFDAF08"/>
    <w:rsid w:val="7FFFE4D2"/>
    <w:rsid w:val="9D13921E"/>
    <w:rsid w:val="9EFFEE72"/>
    <w:rsid w:val="9F1FE074"/>
    <w:rsid w:val="9F9D47A7"/>
    <w:rsid w:val="9FBB745F"/>
    <w:rsid w:val="A3BF54B8"/>
    <w:rsid w:val="ABEE8015"/>
    <w:rsid w:val="B3FDE308"/>
    <w:rsid w:val="BCEFD711"/>
    <w:rsid w:val="BF3621D3"/>
    <w:rsid w:val="BF3F3F14"/>
    <w:rsid w:val="BFBEF218"/>
    <w:rsid w:val="C2D9F1E1"/>
    <w:rsid w:val="C3FFB430"/>
    <w:rsid w:val="C75CF6FB"/>
    <w:rsid w:val="CC69B1CE"/>
    <w:rsid w:val="CECEB1AD"/>
    <w:rsid w:val="DEFDE60A"/>
    <w:rsid w:val="DF58F342"/>
    <w:rsid w:val="DFDE55B5"/>
    <w:rsid w:val="EAFB8FEA"/>
    <w:rsid w:val="F23DDE01"/>
    <w:rsid w:val="F27280A7"/>
    <w:rsid w:val="F3FF5455"/>
    <w:rsid w:val="F59F2F7D"/>
    <w:rsid w:val="F6C5D22E"/>
    <w:rsid w:val="F7F93D65"/>
    <w:rsid w:val="FB5F171A"/>
    <w:rsid w:val="FBAFB22B"/>
    <w:rsid w:val="FDABE2BB"/>
    <w:rsid w:val="FDDF0C37"/>
    <w:rsid w:val="FEE6CFFE"/>
    <w:rsid w:val="FF5FE66A"/>
    <w:rsid w:val="FF9FAC4F"/>
    <w:rsid w:val="FFAE1543"/>
    <w:rsid w:val="FFCE3EDF"/>
    <w:rsid w:val="FFED22EE"/>
    <w:rsid w:val="FFF7FD47"/>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Ascii" w:hAnsiTheme="majorAscii" w:eastAsiaTheme="majorEastAsia" w:cstheme="majorBidi"/>
      <w:sz w:val="24"/>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66</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2020-04-23T07:01:00Z</dcterms:created>
  <dc:creator>David Martin Vergues</dc:creator>
  <cp:lastModifiedBy>david</cp:lastModifiedBy>
  <dcterms:modified xsi:type="dcterms:W3CDTF">2020-05-01T02:36:53Z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